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0"/>
        <w:jc w:val="center"/>
        <w:rPr>
          <w:rFonts w:ascii="Arial" w:hAnsi="Arial" w:cs="Arial"/>
          <w:noProof/>
          <w:color w:val="auto"/>
          <w:szCs w:val="28"/>
          <w:lang w:val="uz-Cyrl-UZ"/>
        </w:rPr>
      </w:pPr>
      <w:r w:rsidRPr="00C13CE1">
        <w:rPr>
          <w:rFonts w:ascii="Arial" w:hAnsi="Arial" w:cs="Arial"/>
          <w:b/>
          <w:bCs/>
          <w:noProof/>
          <w:color w:val="auto"/>
          <w:kern w:val="36"/>
          <w:szCs w:val="28"/>
          <w:lang w:val="uz-Cyrl-UZ"/>
        </w:rPr>
        <w:t>MIKROKREDITBANKKA MUROJAAT ETISH TARTIBI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</w:rPr>
      </w:pP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</w:rPr>
      </w:pPr>
      <w:r w:rsidRPr="00C13CE1">
        <w:rPr>
          <w:rFonts w:ascii="Arial" w:hAnsi="Arial" w:cs="Arial"/>
          <w:noProof/>
          <w:color w:val="auto"/>
          <w:szCs w:val="28"/>
        </w:rPr>
        <w:t xml:space="preserve">Oʻzbekiston Respublikasining 2017-yil 11-sentyabr, OʻRQ-445-sonli </w:t>
      </w:r>
      <w:r w:rsidRPr="00C13CE1">
        <w:rPr>
          <w:rFonts w:ascii="Arial" w:hAnsi="Arial" w:cs="Arial"/>
          <w:noProof/>
          <w:color w:val="0000FF"/>
          <w:szCs w:val="28"/>
          <w:lang w:val="uz-Cyrl-UZ"/>
        </w:rPr>
        <w:t>“</w:t>
      </w:r>
      <w:hyperlink r:id="rId6" w:tgtFrame="_blank" w:history="1">
        <w:r w:rsidRPr="00C13CE1">
          <w:rPr>
            <w:rFonts w:ascii="Arial" w:hAnsi="Arial" w:cs="Arial"/>
            <w:noProof/>
            <w:color w:val="0000FF"/>
            <w:szCs w:val="28"/>
            <w:u w:val="single"/>
          </w:rPr>
          <w:t>Jismoniy va yuridik shaxslarning murojaatlari toʻgʻrisida</w:t>
        </w:r>
      </w:hyperlink>
      <w:r w:rsidRPr="00C13CE1">
        <w:rPr>
          <w:rFonts w:ascii="Arial" w:hAnsi="Arial" w:cs="Arial"/>
          <w:noProof/>
          <w:color w:val="0000FF"/>
          <w:szCs w:val="28"/>
          <w:lang w:val="uz-Cyrl-UZ"/>
        </w:rPr>
        <w:t>”</w:t>
      </w:r>
      <w:r w:rsidRPr="00C13CE1">
        <w:rPr>
          <w:rFonts w:ascii="Arial" w:hAnsi="Arial" w:cs="Arial"/>
          <w:noProof/>
          <w:color w:val="auto"/>
          <w:szCs w:val="28"/>
        </w:rPr>
        <w:t>gi Qonuniga asosan: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  <w:lang w:val="en-US"/>
        </w:rPr>
      </w:pPr>
      <w:r w:rsidRPr="00C13CE1">
        <w:rPr>
          <w:rFonts w:ascii="Arial" w:hAnsi="Arial" w:cs="Arial"/>
          <w:b/>
          <w:bCs/>
          <w:noProof/>
          <w:color w:val="auto"/>
          <w:szCs w:val="28"/>
          <w:lang w:val="en-US"/>
        </w:rPr>
        <w:t>Jismoniy va yuridik shaxslarning murojaatlarini koʻrib chiqish tartibi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  <w:lang w:val="en-US"/>
        </w:rPr>
      </w:pPr>
      <w:r w:rsidRPr="00C13CE1">
        <w:rPr>
          <w:rFonts w:ascii="Arial" w:hAnsi="Arial" w:cs="Arial"/>
          <w:noProof/>
          <w:color w:val="auto"/>
          <w:szCs w:val="28"/>
          <w:lang w:val="en-US"/>
        </w:rPr>
        <w:t>Murojaatlar ogʻzaki, yozma yoxud elektron shaklda boʻlishi mumkin.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  <w:lang w:val="en-US"/>
        </w:rPr>
      </w:pPr>
      <w:r w:rsidRPr="00C13CE1">
        <w:rPr>
          <w:rFonts w:ascii="Arial" w:hAnsi="Arial" w:cs="Arial"/>
          <w:noProof/>
          <w:color w:val="auto"/>
          <w:szCs w:val="28"/>
          <w:lang w:val="en-US"/>
        </w:rPr>
        <w:t>M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ikrokredit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bankning rasmiy elektron pochta manziliga kelgan murojaatlar, shuningdek,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 xml:space="preserve"> </w:t>
      </w:r>
      <w:hyperlink r:id="rId7" w:anchor="/" w:tgtFrame="_blank" w:history="1">
        <w:r w:rsidRPr="00C13CE1">
          <w:rPr>
            <w:rFonts w:ascii="Arial" w:hAnsi="Arial" w:cs="Arial"/>
            <w:noProof/>
            <w:color w:val="0000FF"/>
            <w:szCs w:val="28"/>
            <w:u w:val="single"/>
            <w:lang w:val="en-US"/>
          </w:rPr>
          <w:t>Oʻzbekiston Respublikasi Prezidenti Sh.M. Mirziyoyevning virtual qabulxonasi</w:t>
        </w:r>
      </w:hyperlink>
      <w:r w:rsidRPr="00C13CE1">
        <w:rPr>
          <w:rFonts w:ascii="Arial" w:hAnsi="Arial" w:cs="Arial"/>
          <w:noProof/>
          <w:color w:val="auto"/>
          <w:szCs w:val="28"/>
          <w:lang w:val="en-US"/>
        </w:rPr>
        <w:t> orqali kelgan murojaatlar elektron muroj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a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atlar shaklida roʻyxatdan oʻtkaziladi.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  <w:lang w:val="en-US"/>
        </w:rPr>
      </w:pPr>
      <w:r w:rsidRPr="00C13CE1">
        <w:rPr>
          <w:rFonts w:ascii="Arial" w:hAnsi="Arial" w:cs="Arial"/>
          <w:noProof/>
          <w:color w:val="auto"/>
          <w:szCs w:val="28"/>
          <w:lang w:val="en-US"/>
        </w:rPr>
        <w:t>Roʻyxatga olingan murojaatlar qoʻshimcha oʻrganishlar talab etilmasa, kelib tushgan kundan boshlab 15 kun ichida koʻrib chiqiladi. Qoʻshimcha oʻrganishlar talab etilsa, murojaatlar kelib tushgan kundan boshlab 1 oy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 xml:space="preserve"> muddatda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 xml:space="preserve"> koʻrib chiqilishi mumkin.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  <w:lang w:val="en-US"/>
        </w:rPr>
      </w:pPr>
      <w:r w:rsidRPr="00C13CE1">
        <w:rPr>
          <w:rFonts w:ascii="Arial" w:hAnsi="Arial" w:cs="Arial"/>
          <w:noProof/>
          <w:color w:val="auto"/>
          <w:szCs w:val="28"/>
          <w:lang w:val="en-US"/>
        </w:rPr>
        <w:t>Muroj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a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atlarning koʻrib chiqilishi natijasi boʻyicha ariza beruvchiga yozma yoki elektron shaklda maʼlumot beriladi.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  <w:lang w:val="en-US"/>
        </w:rPr>
      </w:pPr>
      <w:r w:rsidRPr="00C13CE1">
        <w:rPr>
          <w:rFonts w:ascii="Arial" w:hAnsi="Arial" w:cs="Arial"/>
          <w:noProof/>
          <w:color w:val="auto"/>
          <w:szCs w:val="28"/>
          <w:lang w:val="en-US"/>
        </w:rPr>
        <w:t xml:space="preserve">Bundan tashqari, shikoyat va takliflarni bankda tashkil etilgan 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“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Call markazi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”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 xml:space="preserve"> (</w:t>
      </w:r>
      <w:r w:rsidR="00CF55C6">
        <w:rPr>
          <w:rFonts w:ascii="Arial" w:hAnsi="Arial" w:cs="Arial"/>
          <w:noProof/>
          <w:color w:val="auto"/>
          <w:szCs w:val="28"/>
          <w:lang w:val="uz-Cyrl-UZ"/>
        </w:rPr>
        <w:t>1</w:t>
      </w:r>
      <w:r w:rsidR="00CF55C6">
        <w:rPr>
          <w:rFonts w:ascii="Arial" w:hAnsi="Arial" w:cs="Arial"/>
          <w:noProof/>
          <w:color w:val="auto"/>
          <w:szCs w:val="28"/>
          <w:lang w:val="en-US"/>
        </w:rPr>
        <w:t>2</w:t>
      </w:r>
      <w:bookmarkStart w:id="0" w:name="_GoBack"/>
      <w:bookmarkEnd w:id="0"/>
      <w:r w:rsidRPr="00C13CE1">
        <w:rPr>
          <w:rFonts w:ascii="Arial" w:hAnsi="Arial" w:cs="Arial"/>
          <w:noProof/>
          <w:color w:val="auto"/>
          <w:szCs w:val="28"/>
          <w:lang w:val="uz-Cyrl-UZ"/>
        </w:rPr>
        <w:t>85</w:t>
      </w:r>
      <w:r>
        <w:rPr>
          <w:rFonts w:ascii="Arial" w:hAnsi="Arial" w:cs="Arial"/>
          <w:noProof/>
          <w:color w:val="auto"/>
          <w:szCs w:val="28"/>
          <w:lang w:val="uz-Cyrl-UZ"/>
        </w:rPr>
        <w:t xml:space="preserve">, 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(71) 20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2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-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99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-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99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 xml:space="preserve"> </w:t>
      </w:r>
      <w:hyperlink r:id="rId8" w:history="1">
        <w:r w:rsidRPr="00C13CE1">
          <w:rPr>
            <w:rFonts w:ascii="Arial" w:hAnsi="Arial" w:cs="Arial"/>
            <w:noProof/>
            <w:color w:val="0000FF"/>
            <w:szCs w:val="28"/>
            <w:u w:val="single"/>
            <w:lang w:val="en-US"/>
          </w:rPr>
          <w:t>ishonch telefoni</w:t>
        </w:r>
      </w:hyperlink>
      <w:r w:rsidRPr="00C13CE1">
        <w:rPr>
          <w:rFonts w:ascii="Arial" w:hAnsi="Arial" w:cs="Arial"/>
          <w:noProof/>
          <w:color w:val="auto"/>
          <w:szCs w:val="28"/>
          <w:lang w:val="en-US"/>
        </w:rPr>
        <w:t>)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 xml:space="preserve"> 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 xml:space="preserve">orqali qoʻngʻiroq qilib </w:t>
      </w:r>
      <w:r>
        <w:rPr>
          <w:rFonts w:ascii="Arial" w:hAnsi="Arial" w:cs="Arial"/>
          <w:noProof/>
          <w:color w:val="auto"/>
          <w:szCs w:val="28"/>
          <w:lang w:val="en-US"/>
        </w:rPr>
        <w:t xml:space="preserve">bog‘lanishingiz 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mumkin.</w:t>
      </w:r>
    </w:p>
    <w:p w:rsidR="00C13CE1" w:rsidRPr="00C13CE1" w:rsidRDefault="00C13CE1" w:rsidP="00BD0B76">
      <w:pPr>
        <w:shd w:val="clear" w:color="auto" w:fill="FFFFFF"/>
        <w:spacing w:before="120" w:after="120" w:line="264" w:lineRule="auto"/>
        <w:ind w:left="0" w:right="0" w:firstLine="624"/>
        <w:rPr>
          <w:rFonts w:ascii="Arial" w:hAnsi="Arial" w:cs="Arial"/>
          <w:noProof/>
          <w:color w:val="auto"/>
          <w:szCs w:val="28"/>
          <w:lang w:val="en-US"/>
        </w:rPr>
      </w:pPr>
      <w:r w:rsidRPr="00C13CE1">
        <w:rPr>
          <w:rFonts w:ascii="Arial" w:hAnsi="Arial" w:cs="Arial"/>
          <w:noProof/>
          <w:color w:val="auto"/>
          <w:szCs w:val="28"/>
          <w:lang w:val="en-US"/>
        </w:rPr>
        <w:t>M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ikrokreditbankning “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ishonch telefon</w:t>
      </w:r>
      <w:r w:rsidRPr="00C13CE1">
        <w:rPr>
          <w:rFonts w:ascii="Arial" w:hAnsi="Arial" w:cs="Arial"/>
          <w:noProof/>
          <w:color w:val="auto"/>
          <w:szCs w:val="28"/>
          <w:lang w:val="uz-Cyrl-UZ"/>
        </w:rPr>
        <w:t>”</w:t>
      </w:r>
      <w:r w:rsidRPr="00C13CE1">
        <w:rPr>
          <w:rFonts w:ascii="Arial" w:hAnsi="Arial" w:cs="Arial"/>
          <w:noProof/>
          <w:color w:val="auto"/>
          <w:szCs w:val="28"/>
          <w:lang w:val="en-US"/>
        </w:rPr>
        <w:t>iga kelib tushgan murojaatlar ogʻzaki murojjatlar sifatida koʻrib chiqiladi.</w:t>
      </w:r>
    </w:p>
    <w:p w:rsidR="00C13CE1" w:rsidRPr="00C13CE1" w:rsidRDefault="00C13CE1" w:rsidP="00BD0B76">
      <w:pPr>
        <w:spacing w:before="120" w:after="120" w:line="264" w:lineRule="auto"/>
        <w:ind w:firstLine="624"/>
        <w:rPr>
          <w:rFonts w:ascii="Arial" w:hAnsi="Arial" w:cs="Arial"/>
          <w:noProof/>
          <w:szCs w:val="28"/>
          <w:lang w:val="en-US"/>
        </w:rPr>
      </w:pPr>
    </w:p>
    <w:sectPr w:rsidR="00C13CE1" w:rsidRPr="00C13CE1">
      <w:footerReference w:type="even" r:id="rId9"/>
      <w:footerReference w:type="default" r:id="rId10"/>
      <w:footerReference w:type="first" r:id="rId11"/>
      <w:pgSz w:w="11904" w:h="16838"/>
      <w:pgMar w:top="1165" w:right="816" w:bottom="911" w:left="1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DA" w:rsidRDefault="004829DA">
      <w:pPr>
        <w:spacing w:after="0" w:line="240" w:lineRule="auto"/>
      </w:pPr>
      <w:r>
        <w:separator/>
      </w:r>
    </w:p>
  </w:endnote>
  <w:endnote w:type="continuationSeparator" w:id="0">
    <w:p w:rsidR="004829DA" w:rsidRDefault="0048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0F" w:rsidRDefault="00FC291F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312E5">
      <w:rPr>
        <w:noProof/>
        <w:sz w:val="18"/>
      </w:rPr>
      <w:t>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0F" w:rsidRDefault="00FC291F">
    <w:pPr>
      <w:spacing w:after="0"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17930">
      <w:rPr>
        <w:noProof/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0F" w:rsidRDefault="004829D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DA" w:rsidRDefault="004829DA">
      <w:pPr>
        <w:spacing w:after="0" w:line="240" w:lineRule="auto"/>
      </w:pPr>
      <w:r>
        <w:separator/>
      </w:r>
    </w:p>
  </w:footnote>
  <w:footnote w:type="continuationSeparator" w:id="0">
    <w:p w:rsidR="004829DA" w:rsidRDefault="0048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F"/>
    <w:rsid w:val="001943C8"/>
    <w:rsid w:val="003B67E9"/>
    <w:rsid w:val="004829DA"/>
    <w:rsid w:val="008B64C1"/>
    <w:rsid w:val="00C13CE1"/>
    <w:rsid w:val="00CF55C6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4B30"/>
  <w15:chartTrackingRefBased/>
  <w15:docId w15:val="{D10C7B97-604B-49BD-8E51-FAF9B2E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1F"/>
    <w:pPr>
      <w:spacing w:after="113" w:line="260" w:lineRule="auto"/>
      <w:ind w:left="10" w:right="62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C291F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title">
    <w:name w:val="item-title"/>
    <w:basedOn w:val="a0"/>
    <w:rsid w:val="00FC291F"/>
  </w:style>
  <w:style w:type="character" w:customStyle="1" w:styleId="item-date">
    <w:name w:val="item-date"/>
    <w:basedOn w:val="a0"/>
    <w:rsid w:val="00FC291F"/>
  </w:style>
  <w:style w:type="paragraph" w:styleId="a3">
    <w:name w:val="Normal (Web)"/>
    <w:basedOn w:val="a"/>
    <w:uiPriority w:val="99"/>
    <w:semiHidden/>
    <w:unhideWhenUsed/>
    <w:rsid w:val="00FC29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2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u.uz/oz/contacts/helpli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m.gov.uz/u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uz/docs/3336169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Astanov</dc:creator>
  <cp:keywords/>
  <dc:description/>
  <cp:lastModifiedBy>Abdulaziz Abdullayev</cp:lastModifiedBy>
  <cp:revision>2</cp:revision>
  <dcterms:created xsi:type="dcterms:W3CDTF">2024-01-19T04:34:00Z</dcterms:created>
  <dcterms:modified xsi:type="dcterms:W3CDTF">2024-01-19T04:34:00Z</dcterms:modified>
</cp:coreProperties>
</file>